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8D" w:rsidRPr="000543D4" w:rsidRDefault="000543D4" w:rsidP="00D0028D">
      <w:pPr>
        <w:rPr>
          <w:rFonts w:ascii="UniversLTStd-LightCn" w:hAnsi="UniversLTStd-LightCn" w:cs="UniversLTStd-LightCn"/>
          <w:color w:val="772B28"/>
          <w:sz w:val="18"/>
          <w:szCs w:val="18"/>
        </w:rPr>
      </w:pPr>
      <w:r>
        <w:rPr>
          <w:rFonts w:ascii="NeoTechPro-Medium" w:hAnsi="NeoTechPro-Medium" w:cs="NeoTechPro-Medium"/>
          <w:color w:val="772B28"/>
          <w:sz w:val="38"/>
          <w:szCs w:val="38"/>
        </w:rPr>
        <w:t xml:space="preserve"> </w:t>
      </w:r>
      <w:proofErr w:type="spellStart"/>
      <w:r w:rsidR="00D0028D">
        <w:rPr>
          <w:rFonts w:ascii="NeoTechPro-Medium" w:hAnsi="NeoTechPro-Medium" w:cs="NeoTechPro-Medium"/>
          <w:sz w:val="38"/>
          <w:szCs w:val="38"/>
        </w:rPr>
        <w:t>EpiBasic</w:t>
      </w:r>
      <w:proofErr w:type="spellEnd"/>
      <w:r w:rsidR="00D0028D">
        <w:rPr>
          <w:rFonts w:ascii="NeoTechPro-Medium" w:hAnsi="NeoTechPro-Medium" w:cs="NeoTechPro-Medium"/>
          <w:sz w:val="38"/>
          <w:szCs w:val="38"/>
        </w:rPr>
        <w:t xml:space="preserve"> </w:t>
      </w:r>
      <w:proofErr w:type="spellStart"/>
      <w:r w:rsidR="00D0028D">
        <w:rPr>
          <w:rFonts w:ascii="NeoTechStd-Regular" w:hAnsi="NeoTechStd-Regular" w:cs="NeoTechStd-Regular"/>
          <w:b/>
          <w:sz w:val="24"/>
          <w:szCs w:val="24"/>
        </w:rPr>
        <w:t>Epikondylární</w:t>
      </w:r>
      <w:proofErr w:type="spellEnd"/>
      <w:r w:rsidR="00D0028D">
        <w:rPr>
          <w:rFonts w:ascii="NeoTechStd-Regular" w:hAnsi="NeoTechStd-Regular" w:cs="NeoTechStd-Regular"/>
          <w:b/>
          <w:sz w:val="24"/>
          <w:szCs w:val="24"/>
        </w:rPr>
        <w:t xml:space="preserve"> bandáž  122 600 BORT</w:t>
      </w:r>
    </w:p>
    <w:p w:rsidR="00D0028D" w:rsidRPr="00456ABC" w:rsidRDefault="00D0028D" w:rsidP="00D0028D">
      <w:pPr>
        <w:rPr>
          <w:b/>
          <w:sz w:val="24"/>
          <w:szCs w:val="24"/>
        </w:rPr>
      </w:pPr>
      <w:r>
        <w:rPr>
          <w:rFonts w:ascii="NeoTechStd-Regular" w:hAnsi="NeoTechStd-Regular" w:cs="NeoTechStd-Regular"/>
          <w:b/>
          <w:sz w:val="24"/>
          <w:szCs w:val="24"/>
          <w:highlight w:val="yellow"/>
        </w:rPr>
        <w:t xml:space="preserve">chybí obrázek velikostí </w:t>
      </w:r>
      <w:r w:rsidRPr="00EA318D">
        <w:rPr>
          <w:rFonts w:ascii="NeoTechStd-Regular" w:hAnsi="NeoTechStd-Regular" w:cs="NeoTechStd-Regular"/>
          <w:b/>
          <w:sz w:val="24"/>
          <w:szCs w:val="24"/>
          <w:highlight w:val="yellow"/>
        </w:rPr>
        <w:t>a symboly praní</w:t>
      </w:r>
    </w:p>
    <w:p w:rsidR="00D0028D" w:rsidRDefault="00D0028D" w:rsidP="00D0028D">
      <w:pPr>
        <w:rPr>
          <w:color w:val="000000"/>
          <w:sz w:val="18"/>
          <w:szCs w:val="18"/>
        </w:rPr>
      </w:pPr>
      <w:r>
        <w:rPr>
          <w:rFonts w:cs="Calibri"/>
          <w:sz w:val="18"/>
          <w:szCs w:val="18"/>
        </w:rPr>
        <w:t xml:space="preserve">Bandáž lokte </w:t>
      </w:r>
      <w:r>
        <w:rPr>
          <w:rFonts w:cs="Calibri"/>
          <w:color w:val="000000"/>
          <w:sz w:val="18"/>
          <w:szCs w:val="18"/>
        </w:rPr>
        <w:t>poskytuje oporu poraněným tkáňovým  strukturám ( klouby, vazy, pouzdra, chrupavky). Kompresní pletenina  a silikonové peloty poskytují masážní efekt a urychlují hojivé procesy. Cílený tlak ulevuje od bolesti a snižuje napětí svalových úponů.</w:t>
      </w:r>
      <w:r>
        <w:rPr>
          <w:color w:val="000000"/>
          <w:sz w:val="18"/>
          <w:szCs w:val="18"/>
        </w:rPr>
        <w:t xml:space="preserve"> </w:t>
      </w:r>
    </w:p>
    <w:p w:rsidR="00D0028D" w:rsidRDefault="00D0028D" w:rsidP="00D0028D">
      <w:pPr>
        <w:rPr>
          <w:rFonts w:cs="Calibri"/>
          <w:b/>
          <w:sz w:val="18"/>
          <w:szCs w:val="18"/>
        </w:rPr>
      </w:pPr>
      <w:r w:rsidRPr="008B6340">
        <w:rPr>
          <w:rFonts w:cs="Calibri"/>
          <w:b/>
          <w:sz w:val="18"/>
          <w:szCs w:val="18"/>
        </w:rPr>
        <w:t>Návod k použití:</w:t>
      </w:r>
    </w:p>
    <w:p w:rsidR="00D0028D" w:rsidRPr="00D0028D" w:rsidRDefault="00D0028D" w:rsidP="00D0028D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</w:t>
      </w:r>
      <w:r w:rsidRPr="00D0028D">
        <w:rPr>
          <w:rFonts w:cs="Calibri"/>
          <w:sz w:val="18"/>
          <w:szCs w:val="18"/>
        </w:rPr>
        <w:t xml:space="preserve">řiložte bandáž </w:t>
      </w:r>
      <w:r>
        <w:rPr>
          <w:rFonts w:cs="Calibri"/>
          <w:sz w:val="18"/>
          <w:szCs w:val="18"/>
        </w:rPr>
        <w:t>tak aby pletená komfortní zóna Byla umístěna v oh</w:t>
      </w:r>
      <w:r w:rsidRPr="00D0028D">
        <w:rPr>
          <w:rFonts w:cs="Calibri"/>
          <w:sz w:val="18"/>
          <w:szCs w:val="18"/>
        </w:rPr>
        <w:t>ybu paže.</w:t>
      </w:r>
      <w:r w:rsidR="009B57E7">
        <w:rPr>
          <w:rFonts w:cs="Calibri"/>
          <w:sz w:val="18"/>
          <w:szCs w:val="18"/>
        </w:rPr>
        <w:t xml:space="preserve"> Pomůcka je správně přiložena pokud cítíte vnitřní a zevní kondyl ve vykrojení silikonových pelot.</w:t>
      </w:r>
    </w:p>
    <w:p w:rsidR="006B118A" w:rsidRPr="006B118A" w:rsidRDefault="009B57E7" w:rsidP="006B118A">
      <w:pPr>
        <w:pStyle w:val="Bezmezer"/>
        <w:rPr>
          <w:sz w:val="18"/>
          <w:szCs w:val="18"/>
        </w:rPr>
      </w:pPr>
      <w:r w:rsidRPr="006B118A">
        <w:rPr>
          <w:rFonts w:cs="Calibri"/>
          <w:sz w:val="18"/>
          <w:szCs w:val="18"/>
        </w:rPr>
        <w:t xml:space="preserve"> </w:t>
      </w:r>
      <w:r w:rsidR="00D0028D" w:rsidRPr="006B118A">
        <w:rPr>
          <w:sz w:val="18"/>
          <w:szCs w:val="18"/>
        </w:rPr>
        <w:t xml:space="preserve">Indikace : </w:t>
      </w:r>
    </w:p>
    <w:p w:rsidR="00D0028D" w:rsidRPr="006B118A" w:rsidRDefault="009B57E7" w:rsidP="006B118A">
      <w:pPr>
        <w:pStyle w:val="Bezmezer"/>
        <w:rPr>
          <w:rFonts w:cstheme="minorBidi"/>
          <w:sz w:val="18"/>
          <w:szCs w:val="18"/>
        </w:rPr>
      </w:pPr>
      <w:r w:rsidRPr="006B118A">
        <w:rPr>
          <w:sz w:val="18"/>
          <w:szCs w:val="18"/>
        </w:rPr>
        <w:t xml:space="preserve">chronické posttraumatické nebo pooperační podráždění měkkých tkání v oblasti lokte, </w:t>
      </w:r>
      <w:proofErr w:type="spellStart"/>
      <w:r w:rsidR="006B118A" w:rsidRPr="006B118A">
        <w:rPr>
          <w:sz w:val="18"/>
          <w:szCs w:val="18"/>
        </w:rPr>
        <w:t>epicondylitida</w:t>
      </w:r>
      <w:proofErr w:type="spellEnd"/>
      <w:r w:rsidR="006B118A" w:rsidRPr="006B118A">
        <w:rPr>
          <w:sz w:val="18"/>
          <w:szCs w:val="18"/>
        </w:rPr>
        <w:t xml:space="preserve"> (ak</w:t>
      </w:r>
      <w:r w:rsidRPr="006B118A">
        <w:rPr>
          <w:sz w:val="18"/>
          <w:szCs w:val="18"/>
        </w:rPr>
        <w:t xml:space="preserve">utní nebo chronická), </w:t>
      </w:r>
      <w:proofErr w:type="spellStart"/>
      <w:r w:rsidR="00D0028D" w:rsidRPr="006B118A">
        <w:rPr>
          <w:sz w:val="18"/>
          <w:szCs w:val="18"/>
        </w:rPr>
        <w:t>tendo</w:t>
      </w:r>
      <w:r w:rsidRPr="006B118A">
        <w:rPr>
          <w:sz w:val="18"/>
          <w:szCs w:val="18"/>
        </w:rPr>
        <w:t>myopathie</w:t>
      </w:r>
      <w:proofErr w:type="spellEnd"/>
      <w:r w:rsidRPr="006B118A">
        <w:rPr>
          <w:sz w:val="18"/>
          <w:szCs w:val="18"/>
        </w:rPr>
        <w:t>.</w:t>
      </w:r>
      <w:r w:rsidR="00D0028D" w:rsidRPr="006B118A">
        <w:rPr>
          <w:sz w:val="18"/>
          <w:szCs w:val="18"/>
        </w:rPr>
        <w:t xml:space="preserve"> </w:t>
      </w:r>
    </w:p>
    <w:p w:rsidR="006B118A" w:rsidRDefault="00D0028D" w:rsidP="00D0028D">
      <w:pPr>
        <w:rPr>
          <w:rFonts w:cs="Calibri"/>
          <w:sz w:val="18"/>
          <w:szCs w:val="18"/>
        </w:rPr>
      </w:pPr>
      <w:r w:rsidRPr="008B6340">
        <w:rPr>
          <w:rFonts w:cs="Calibri"/>
          <w:sz w:val="18"/>
          <w:szCs w:val="18"/>
        </w:rPr>
        <w:t xml:space="preserve"> </w:t>
      </w:r>
    </w:p>
    <w:p w:rsidR="00D0028D" w:rsidRPr="008B6340" w:rsidRDefault="00D0028D" w:rsidP="00D0028D">
      <w:pPr>
        <w:rPr>
          <w:rFonts w:cs="Calibri"/>
          <w:sz w:val="18"/>
          <w:szCs w:val="18"/>
        </w:rPr>
      </w:pPr>
      <w:r w:rsidRPr="008B6340">
        <w:rPr>
          <w:rFonts w:cs="Calibri"/>
          <w:b/>
          <w:sz w:val="18"/>
          <w:szCs w:val="18"/>
        </w:rPr>
        <w:t>Kontraindikace:</w:t>
      </w:r>
      <w:r w:rsidRPr="008B6340">
        <w:rPr>
          <w:rFonts w:cs="Calibri"/>
          <w:b/>
          <w:sz w:val="18"/>
          <w:szCs w:val="18"/>
        </w:rPr>
        <w:br/>
      </w:r>
      <w:r w:rsidRPr="008B6340">
        <w:rPr>
          <w:rFonts w:cs="Calibri"/>
          <w:sz w:val="18"/>
          <w:szCs w:val="18"/>
        </w:rPr>
        <w:t xml:space="preserve">Periferní arteriální </w:t>
      </w:r>
      <w:r w:rsidR="009B57E7">
        <w:rPr>
          <w:rFonts w:cs="Calibri"/>
          <w:sz w:val="18"/>
          <w:szCs w:val="18"/>
        </w:rPr>
        <w:t xml:space="preserve">okluzní </w:t>
      </w:r>
      <w:r w:rsidRPr="008B6340">
        <w:rPr>
          <w:rFonts w:cs="Calibri"/>
          <w:sz w:val="18"/>
          <w:szCs w:val="18"/>
        </w:rPr>
        <w:t>onemocnění  (PA</w:t>
      </w:r>
      <w:r w:rsidR="009B57E7">
        <w:rPr>
          <w:rFonts w:cs="Calibri"/>
          <w:sz w:val="18"/>
          <w:szCs w:val="18"/>
        </w:rPr>
        <w:t>O</w:t>
      </w:r>
      <w:r w:rsidRPr="008B6340">
        <w:rPr>
          <w:rFonts w:cs="Calibri"/>
          <w:sz w:val="18"/>
          <w:szCs w:val="18"/>
        </w:rPr>
        <w:t>D), poruchy  lymfatického systému,  nejasné otoky</w:t>
      </w:r>
      <w:r w:rsidRPr="008B6340">
        <w:rPr>
          <w:rFonts w:cs="Calibri"/>
          <w:sz w:val="18"/>
          <w:szCs w:val="18"/>
        </w:rPr>
        <w:br/>
        <w:t>měkkých tkání vzdáleně od  aplikované bandáže,ztráta citlivosti a poruchy  krevního oběhu</w:t>
      </w:r>
      <w:r w:rsidRPr="008B6340">
        <w:rPr>
          <w:rFonts w:cs="Calibri"/>
          <w:sz w:val="18"/>
          <w:szCs w:val="18"/>
        </w:rPr>
        <w:br/>
        <w:t>v postižené části těla, kožní onemocnění v ošetřované  části těla</w:t>
      </w:r>
    </w:p>
    <w:p w:rsidR="00D0028D" w:rsidRPr="008B6340" w:rsidRDefault="00D0028D" w:rsidP="00D0028D">
      <w:pPr>
        <w:pStyle w:val="Bezmezer"/>
        <w:rPr>
          <w:rFonts w:cs="Calibri"/>
          <w:b/>
          <w:sz w:val="18"/>
          <w:szCs w:val="18"/>
        </w:rPr>
      </w:pPr>
      <w:r w:rsidRPr="008B6340">
        <w:rPr>
          <w:rFonts w:cs="Calibri"/>
          <w:b/>
          <w:sz w:val="18"/>
          <w:szCs w:val="18"/>
        </w:rPr>
        <w:t xml:space="preserve">Složení: </w:t>
      </w:r>
    </w:p>
    <w:p w:rsidR="00D0028D" w:rsidRDefault="009B57E7" w:rsidP="00D0028D">
      <w:pPr>
        <w:pStyle w:val="Bezmez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57</w:t>
      </w:r>
      <w:r w:rsidR="00D0028D" w:rsidRPr="008B6340">
        <w:rPr>
          <w:rFonts w:cs="Calibri"/>
          <w:sz w:val="18"/>
          <w:szCs w:val="18"/>
        </w:rPr>
        <w:t xml:space="preserve">% polyamid, </w:t>
      </w:r>
      <w:r>
        <w:rPr>
          <w:rFonts w:cs="Calibri"/>
          <w:sz w:val="18"/>
          <w:szCs w:val="18"/>
        </w:rPr>
        <w:t xml:space="preserve">28% </w:t>
      </w:r>
      <w:proofErr w:type="spellStart"/>
      <w:r>
        <w:rPr>
          <w:rFonts w:cs="Calibri"/>
          <w:sz w:val="18"/>
          <w:szCs w:val="18"/>
        </w:rPr>
        <w:t>elastodies</w:t>
      </w:r>
      <w:proofErr w:type="spellEnd"/>
      <w:r>
        <w:rPr>
          <w:rFonts w:cs="Calibri"/>
          <w:sz w:val="18"/>
          <w:szCs w:val="18"/>
        </w:rPr>
        <w:t xml:space="preserve">, 8% </w:t>
      </w:r>
      <w:proofErr w:type="spellStart"/>
      <w:r>
        <w:rPr>
          <w:rFonts w:cs="Calibri"/>
          <w:sz w:val="18"/>
          <w:szCs w:val="18"/>
        </w:rPr>
        <w:t>spandex</w:t>
      </w:r>
      <w:proofErr w:type="spellEnd"/>
      <w:r>
        <w:rPr>
          <w:rFonts w:cs="Calibri"/>
          <w:sz w:val="18"/>
          <w:szCs w:val="18"/>
        </w:rPr>
        <w:t>, 7% viskóza</w:t>
      </w:r>
    </w:p>
    <w:p w:rsidR="00D0028D" w:rsidRDefault="00D0028D" w:rsidP="00D0028D">
      <w:pPr>
        <w:pStyle w:val="Bezmezer"/>
        <w:rPr>
          <w:rFonts w:cs="Calibri"/>
          <w:sz w:val="18"/>
          <w:szCs w:val="18"/>
        </w:rPr>
      </w:pPr>
    </w:p>
    <w:p w:rsidR="00D0028D" w:rsidRPr="009B57E7" w:rsidRDefault="00D0028D" w:rsidP="00D0028D">
      <w:pPr>
        <w:pStyle w:val="Bezmezer"/>
        <w:rPr>
          <w:rFonts w:cs="Calibri"/>
          <w:b/>
          <w:sz w:val="18"/>
          <w:szCs w:val="18"/>
        </w:rPr>
      </w:pPr>
      <w:r w:rsidRPr="009B57E7">
        <w:rPr>
          <w:b/>
          <w:color w:val="000000"/>
          <w:sz w:val="18"/>
          <w:szCs w:val="18"/>
        </w:rPr>
        <w:t>Výrobek obsahuje latex a může způsobit alergické reakce</w:t>
      </w:r>
      <w:r w:rsidRPr="009B57E7">
        <w:rPr>
          <w:b/>
          <w:color w:val="000000"/>
          <w:sz w:val="18"/>
          <w:szCs w:val="18"/>
        </w:rPr>
        <w:br/>
      </w:r>
    </w:p>
    <w:p w:rsidR="009B57E7" w:rsidRDefault="00D0028D" w:rsidP="009B57E7">
      <w:pPr>
        <w:pStyle w:val="Bezmezer"/>
        <w:rPr>
          <w:color w:val="000000"/>
          <w:sz w:val="18"/>
          <w:szCs w:val="18"/>
        </w:rPr>
      </w:pPr>
      <w:r w:rsidRPr="008B6340">
        <w:rPr>
          <w:rFonts w:cs="Calibri"/>
          <w:b/>
          <w:sz w:val="18"/>
          <w:szCs w:val="18"/>
        </w:rPr>
        <w:t>Důležité upozornění:</w:t>
      </w:r>
      <w:r w:rsidRPr="008B6340">
        <w:rPr>
          <w:rFonts w:cs="Calibri"/>
          <w:b/>
          <w:sz w:val="18"/>
          <w:szCs w:val="18"/>
        </w:rPr>
        <w:br/>
      </w:r>
      <w:r w:rsidR="009B57E7">
        <w:rPr>
          <w:color w:val="000000"/>
          <w:sz w:val="18"/>
          <w:szCs w:val="18"/>
        </w:rPr>
        <w:t>Není určeno k opakovanému použití - tento zdravotnický prostředek je určen k léčbě pouze jednoho pacienta. V případě, že lékař určí používat ortézu v noci, vyhněte se zaškrcení krevního oběhu. V případě necitlivosti uvolněte ortézu a sejměte ji, je-li to nezbytné.Pokud obtíže pokračují, kontaktujte lékaře. Při nošení pomůcky nepoužívejte  krémy nebo masti. Mohou  poškodit materiál.</w:t>
      </w:r>
    </w:p>
    <w:p w:rsidR="00D0028D" w:rsidRPr="001E2C05" w:rsidRDefault="009B57E7" w:rsidP="00D0028D">
      <w:pPr>
        <w:pStyle w:val="Bezmezer"/>
      </w:pPr>
      <w:r>
        <w:rPr>
          <w:rFonts w:cs="Calibri"/>
          <w:sz w:val="18"/>
          <w:szCs w:val="18"/>
        </w:rPr>
        <w:t xml:space="preserve"> </w:t>
      </w:r>
      <w:r w:rsidR="00D0028D">
        <w:t xml:space="preserve"> </w:t>
      </w:r>
    </w:p>
    <w:p w:rsidR="00D0028D" w:rsidRPr="008B6340" w:rsidRDefault="00D0028D" w:rsidP="00D0028D">
      <w:pPr>
        <w:pStyle w:val="Bezmezer"/>
        <w:rPr>
          <w:b/>
          <w:sz w:val="18"/>
          <w:szCs w:val="18"/>
        </w:rPr>
      </w:pPr>
      <w:r w:rsidRPr="008B6340">
        <w:rPr>
          <w:b/>
          <w:sz w:val="18"/>
          <w:szCs w:val="18"/>
        </w:rPr>
        <w:t xml:space="preserve">Velikosti: </w:t>
      </w:r>
    </w:p>
    <w:p w:rsidR="00D0028D" w:rsidRPr="008B6340" w:rsidRDefault="00D0028D" w:rsidP="00D0028D">
      <w:pPr>
        <w:pStyle w:val="Bezmezer"/>
        <w:rPr>
          <w:sz w:val="18"/>
          <w:szCs w:val="18"/>
        </w:rPr>
      </w:pPr>
      <w:r w:rsidRPr="008B6340">
        <w:rPr>
          <w:sz w:val="18"/>
          <w:szCs w:val="18"/>
        </w:rPr>
        <w:t>5 cm pod loketním kloubem</w:t>
      </w:r>
    </w:p>
    <w:p w:rsidR="00D0028D" w:rsidRDefault="009B57E7" w:rsidP="00D0028D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B57E7" w:rsidRPr="009B57E7" w:rsidRDefault="009B57E7" w:rsidP="009B57E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000000" w:themeColor="text1"/>
          <w:sz w:val="16"/>
          <w:szCs w:val="16"/>
        </w:rPr>
      </w:pPr>
      <w:proofErr w:type="spellStart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>xx</w:t>
      </w:r>
      <w:proofErr w:type="spellEnd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 xml:space="preserve"> </w:t>
      </w:r>
      <w:proofErr w:type="spellStart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>small</w:t>
      </w:r>
      <w:proofErr w:type="spellEnd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 xml:space="preserve"> </w:t>
      </w:r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ab/>
      </w:r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ab/>
        <w:t>20 – 22 cm</w:t>
      </w:r>
    </w:p>
    <w:p w:rsidR="009B57E7" w:rsidRPr="009B57E7" w:rsidRDefault="009B57E7" w:rsidP="009B57E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000000" w:themeColor="text1"/>
          <w:sz w:val="16"/>
          <w:szCs w:val="16"/>
        </w:rPr>
      </w:pPr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 xml:space="preserve">x </w:t>
      </w:r>
      <w:proofErr w:type="spellStart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>small</w:t>
      </w:r>
      <w:proofErr w:type="spellEnd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ab/>
      </w:r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ab/>
        <w:t>22 – 24 cm</w:t>
      </w:r>
    </w:p>
    <w:p w:rsidR="009B57E7" w:rsidRPr="009B57E7" w:rsidRDefault="009B57E7" w:rsidP="009B57E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000000" w:themeColor="text1"/>
          <w:sz w:val="16"/>
          <w:szCs w:val="16"/>
        </w:rPr>
      </w:pPr>
      <w:proofErr w:type="spellStart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>small</w:t>
      </w:r>
      <w:proofErr w:type="spellEnd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ab/>
      </w:r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ab/>
        <w:t>24 – 26 cm</w:t>
      </w:r>
    </w:p>
    <w:p w:rsidR="009B57E7" w:rsidRPr="009B57E7" w:rsidRDefault="009B57E7" w:rsidP="009B57E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000000" w:themeColor="text1"/>
          <w:sz w:val="16"/>
          <w:szCs w:val="16"/>
        </w:rPr>
      </w:pPr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>medium</w:t>
      </w:r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ab/>
      </w:r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ab/>
        <w:t>26 – 28 cm</w:t>
      </w:r>
    </w:p>
    <w:p w:rsidR="009B57E7" w:rsidRPr="009B57E7" w:rsidRDefault="009B57E7" w:rsidP="009B57E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000000" w:themeColor="text1"/>
          <w:sz w:val="16"/>
          <w:szCs w:val="16"/>
        </w:rPr>
      </w:pPr>
      <w:proofErr w:type="spellStart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>large</w:t>
      </w:r>
      <w:proofErr w:type="spellEnd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ab/>
      </w:r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ab/>
        <w:t>28 – 30 cm</w:t>
      </w:r>
    </w:p>
    <w:p w:rsidR="009B57E7" w:rsidRPr="009B57E7" w:rsidRDefault="009B57E7" w:rsidP="009B57E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000000" w:themeColor="text1"/>
          <w:sz w:val="16"/>
          <w:szCs w:val="16"/>
        </w:rPr>
      </w:pPr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 xml:space="preserve">x </w:t>
      </w:r>
      <w:proofErr w:type="spellStart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>large</w:t>
      </w:r>
      <w:proofErr w:type="spellEnd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ab/>
      </w:r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ab/>
        <w:t>30 – 32 cm</w:t>
      </w:r>
    </w:p>
    <w:p w:rsidR="009B57E7" w:rsidRPr="009B57E7" w:rsidRDefault="009B57E7" w:rsidP="009B57E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000000" w:themeColor="text1"/>
          <w:sz w:val="16"/>
          <w:szCs w:val="16"/>
        </w:rPr>
      </w:pPr>
      <w:proofErr w:type="spellStart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>xx</w:t>
      </w:r>
      <w:proofErr w:type="spellEnd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 xml:space="preserve"> </w:t>
      </w:r>
      <w:proofErr w:type="spellStart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>large</w:t>
      </w:r>
      <w:proofErr w:type="spellEnd"/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ab/>
      </w:r>
      <w:r w:rsidRPr="009B57E7">
        <w:rPr>
          <w:rFonts w:ascii="UniversLTStd-LightCn" w:hAnsi="UniversLTStd-LightCn" w:cs="UniversLTStd-LightCn"/>
          <w:color w:val="000000" w:themeColor="text1"/>
          <w:sz w:val="16"/>
          <w:szCs w:val="16"/>
        </w:rPr>
        <w:tab/>
        <w:t>32 – 34 cm</w:t>
      </w:r>
    </w:p>
    <w:p w:rsidR="009B57E7" w:rsidRPr="008B6340" w:rsidRDefault="009B57E7" w:rsidP="00D0028D">
      <w:pPr>
        <w:pStyle w:val="Bezmezer"/>
        <w:rPr>
          <w:sz w:val="18"/>
          <w:szCs w:val="18"/>
        </w:rPr>
      </w:pPr>
    </w:p>
    <w:p w:rsidR="00D0028D" w:rsidRPr="008B6340" w:rsidRDefault="00D0028D" w:rsidP="00D0028D">
      <w:pPr>
        <w:pStyle w:val="Bezmezer"/>
        <w:rPr>
          <w:b/>
          <w:sz w:val="18"/>
          <w:szCs w:val="18"/>
        </w:rPr>
      </w:pPr>
      <w:r w:rsidRPr="008B6340">
        <w:rPr>
          <w:b/>
          <w:sz w:val="18"/>
          <w:szCs w:val="18"/>
        </w:rPr>
        <w:t>Praní:</w:t>
      </w:r>
    </w:p>
    <w:p w:rsidR="00D0028D" w:rsidRDefault="009B57E7" w:rsidP="00D0028D">
      <w:pPr>
        <w:pStyle w:val="Bezmez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</w:t>
      </w:r>
      <w:r w:rsidR="00D0028D" w:rsidRPr="008B6340">
        <w:rPr>
          <w:rFonts w:cs="Calibri"/>
          <w:sz w:val="18"/>
          <w:szCs w:val="18"/>
        </w:rPr>
        <w:t>erte ručně v teplé vodě</w:t>
      </w:r>
      <w:r w:rsidR="006B118A">
        <w:rPr>
          <w:rFonts w:cs="Calibri"/>
          <w:sz w:val="18"/>
          <w:szCs w:val="18"/>
        </w:rPr>
        <w:t xml:space="preserve"> s mírným detergentem. </w:t>
      </w:r>
      <w:r w:rsidR="00D0028D">
        <w:rPr>
          <w:rFonts w:cs="Calibri"/>
          <w:sz w:val="18"/>
          <w:szCs w:val="18"/>
        </w:rPr>
        <w:t xml:space="preserve">Rozložte </w:t>
      </w:r>
      <w:r w:rsidR="006B118A">
        <w:rPr>
          <w:rFonts w:cs="Calibri"/>
          <w:sz w:val="18"/>
          <w:szCs w:val="18"/>
        </w:rPr>
        <w:t xml:space="preserve">rukou </w:t>
      </w:r>
      <w:r w:rsidR="00D0028D">
        <w:rPr>
          <w:rFonts w:cs="Calibri"/>
          <w:sz w:val="18"/>
          <w:szCs w:val="18"/>
        </w:rPr>
        <w:t>do původního tvaru</w:t>
      </w:r>
      <w:r w:rsidR="00D0028D" w:rsidRPr="008B6340">
        <w:rPr>
          <w:rFonts w:cs="Calibri"/>
          <w:sz w:val="18"/>
          <w:szCs w:val="18"/>
        </w:rPr>
        <w:t>.</w:t>
      </w:r>
      <w:r w:rsidR="00D0028D">
        <w:rPr>
          <w:rFonts w:cs="Calibri"/>
          <w:sz w:val="18"/>
          <w:szCs w:val="18"/>
        </w:rPr>
        <w:t xml:space="preserve"> </w:t>
      </w:r>
      <w:r w:rsidR="00D0028D" w:rsidRPr="008B6340">
        <w:rPr>
          <w:rFonts w:cs="Calibri"/>
          <w:sz w:val="18"/>
          <w:szCs w:val="18"/>
        </w:rPr>
        <w:t xml:space="preserve">Sušte na vzduchu, nepoužívejte tepelné zdroje </w:t>
      </w:r>
    </w:p>
    <w:p w:rsidR="00D0028D" w:rsidRDefault="00D0028D" w:rsidP="00D0028D">
      <w:pPr>
        <w:pStyle w:val="Bezmezer"/>
        <w:rPr>
          <w:rFonts w:ascii="Univers-CondensedLight" w:hAnsi="Univers-CondensedLight" w:cs="Univers-CondensedLight"/>
          <w:sz w:val="10"/>
          <w:szCs w:val="10"/>
        </w:rPr>
      </w:pPr>
    </w:p>
    <w:p w:rsidR="00D0028D" w:rsidRPr="006B118A" w:rsidRDefault="00D0028D" w:rsidP="00D0028D">
      <w:pPr>
        <w:pStyle w:val="Bezmezer"/>
        <w:rPr>
          <w:rFonts w:asciiTheme="minorHAnsi" w:hAnsiTheme="minorHAnsi" w:cstheme="minorHAnsi"/>
          <w:sz w:val="18"/>
          <w:szCs w:val="18"/>
        </w:rPr>
      </w:pPr>
      <w:r w:rsidRPr="006B118A">
        <w:rPr>
          <w:rFonts w:asciiTheme="minorHAnsi" w:hAnsiTheme="minorHAnsi" w:cstheme="minorHAnsi"/>
          <w:b/>
          <w:sz w:val="18"/>
          <w:szCs w:val="18"/>
        </w:rPr>
        <w:t xml:space="preserve">Výrobce: BORT </w:t>
      </w:r>
      <w:proofErr w:type="spellStart"/>
      <w:r w:rsidRPr="006B118A">
        <w:rPr>
          <w:rFonts w:asciiTheme="minorHAnsi" w:hAnsiTheme="minorHAnsi" w:cstheme="minorHAnsi"/>
          <w:b/>
          <w:sz w:val="18"/>
          <w:szCs w:val="18"/>
        </w:rPr>
        <w:t>GmbH</w:t>
      </w:r>
      <w:proofErr w:type="spellEnd"/>
      <w:r w:rsidRPr="006B118A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6B118A">
        <w:rPr>
          <w:rFonts w:asciiTheme="minorHAnsi" w:hAnsiTheme="minorHAnsi" w:cstheme="minorHAnsi"/>
          <w:b/>
          <w:noProof/>
          <w:sz w:val="18"/>
          <w:szCs w:val="18"/>
          <w:lang w:eastAsia="cs-CZ"/>
        </w:rPr>
        <w:drawing>
          <wp:inline distT="0" distB="0" distL="0" distR="0">
            <wp:extent cx="342900" cy="247650"/>
            <wp:effectExtent l="19050" t="0" r="0" b="0"/>
            <wp:docPr id="1" name="obrázek 1" descr="https://upload.wikimedia.org/wikipedia/commons/thumb/6/66/Conformit%C3%A9_Europ%C3%A9enne_%28logo%29.svg/220px-Conformit%C3%A9_Europ%C3%A9enn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upload.wikimedia.org/wikipedia/commons/thumb/6/66/Conformit%C3%A9_Europ%C3%A9enne_%28logo%29.svg/220px-Conformit%C3%A9_Europ%C3%A9enne_%28logo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8D" w:rsidRPr="006B118A" w:rsidRDefault="00D0028D" w:rsidP="00D0028D">
      <w:pPr>
        <w:pStyle w:val="Bezmezer"/>
        <w:rPr>
          <w:rFonts w:asciiTheme="minorHAnsi" w:hAnsiTheme="minorHAnsi" w:cstheme="minorHAnsi"/>
          <w:b/>
          <w:sz w:val="18"/>
          <w:szCs w:val="18"/>
        </w:rPr>
      </w:pPr>
      <w:r w:rsidRPr="006B118A">
        <w:rPr>
          <w:rFonts w:asciiTheme="minorHAnsi" w:hAnsiTheme="minorHAnsi" w:cstheme="minorHAnsi"/>
          <w:b/>
          <w:sz w:val="18"/>
          <w:szCs w:val="18"/>
        </w:rPr>
        <w:t>Dovozce :</w:t>
      </w:r>
    </w:p>
    <w:p w:rsidR="00D0028D" w:rsidRPr="006B118A" w:rsidRDefault="00D0028D" w:rsidP="00D0028D">
      <w:pPr>
        <w:pStyle w:val="Bezmezer"/>
        <w:rPr>
          <w:rFonts w:asciiTheme="minorHAnsi" w:hAnsiTheme="minorHAnsi" w:cstheme="minorHAnsi"/>
          <w:sz w:val="18"/>
          <w:szCs w:val="18"/>
        </w:rPr>
      </w:pPr>
      <w:r w:rsidRPr="006B118A">
        <w:rPr>
          <w:rFonts w:asciiTheme="minorHAnsi" w:hAnsiTheme="minorHAnsi" w:cstheme="minorHAnsi"/>
          <w:sz w:val="18"/>
          <w:szCs w:val="18"/>
        </w:rPr>
        <w:t>DVORT spol. s r.o.</w:t>
      </w:r>
    </w:p>
    <w:p w:rsidR="00D0028D" w:rsidRPr="006B118A" w:rsidRDefault="00D0028D" w:rsidP="00D0028D">
      <w:pPr>
        <w:pStyle w:val="Bezmezer"/>
        <w:rPr>
          <w:rFonts w:asciiTheme="minorHAnsi" w:hAnsiTheme="minorHAnsi" w:cstheme="minorHAnsi"/>
          <w:sz w:val="18"/>
          <w:szCs w:val="18"/>
        </w:rPr>
      </w:pPr>
      <w:r w:rsidRPr="006B118A">
        <w:rPr>
          <w:rFonts w:asciiTheme="minorHAnsi" w:hAnsiTheme="minorHAnsi" w:cstheme="minorHAnsi"/>
          <w:sz w:val="18"/>
          <w:szCs w:val="18"/>
        </w:rPr>
        <w:t xml:space="preserve">distribuce </w:t>
      </w:r>
    </w:p>
    <w:p w:rsidR="00D0028D" w:rsidRPr="006B118A" w:rsidRDefault="00D0028D" w:rsidP="00D0028D">
      <w:pPr>
        <w:pStyle w:val="Bezmezer"/>
        <w:rPr>
          <w:rFonts w:asciiTheme="minorHAnsi" w:hAnsiTheme="minorHAnsi" w:cstheme="minorHAnsi"/>
          <w:sz w:val="18"/>
          <w:szCs w:val="18"/>
        </w:rPr>
      </w:pPr>
      <w:r w:rsidRPr="006B118A">
        <w:rPr>
          <w:rFonts w:asciiTheme="minorHAnsi" w:hAnsiTheme="minorHAnsi" w:cstheme="minorHAnsi"/>
          <w:sz w:val="18"/>
          <w:szCs w:val="18"/>
        </w:rPr>
        <w:t>Nerudova 8 252 19 Rudná</w:t>
      </w:r>
    </w:p>
    <w:p w:rsidR="00D0028D" w:rsidRPr="006B118A" w:rsidRDefault="00D0028D" w:rsidP="00D0028D">
      <w:pPr>
        <w:pStyle w:val="Bezmezer"/>
        <w:rPr>
          <w:rFonts w:asciiTheme="minorHAnsi" w:hAnsiTheme="minorHAnsi" w:cstheme="minorHAnsi"/>
          <w:sz w:val="18"/>
          <w:szCs w:val="18"/>
        </w:rPr>
      </w:pPr>
      <w:r w:rsidRPr="006B118A">
        <w:rPr>
          <w:rFonts w:asciiTheme="minorHAnsi" w:hAnsiTheme="minorHAnsi" w:cstheme="minorHAnsi"/>
          <w:sz w:val="18"/>
          <w:szCs w:val="18"/>
        </w:rPr>
        <w:t>www.dvort.cz</w:t>
      </w:r>
    </w:p>
    <w:p w:rsidR="00D0028D" w:rsidRPr="006B118A" w:rsidRDefault="00D0028D" w:rsidP="00D0028D">
      <w:pPr>
        <w:pStyle w:val="Bezmezer"/>
        <w:rPr>
          <w:rFonts w:asciiTheme="minorHAnsi" w:hAnsiTheme="minorHAnsi" w:cstheme="minorHAnsi"/>
          <w:sz w:val="18"/>
          <w:szCs w:val="18"/>
        </w:rPr>
      </w:pPr>
      <w:r w:rsidRPr="006B118A">
        <w:rPr>
          <w:rFonts w:asciiTheme="minorHAnsi" w:hAnsiTheme="minorHAnsi" w:cstheme="minorHAnsi"/>
          <w:sz w:val="18"/>
          <w:szCs w:val="18"/>
        </w:rPr>
        <w:t>e-mail distribuce@dvort.cz</w:t>
      </w:r>
    </w:p>
    <w:p w:rsidR="00D0028D" w:rsidRDefault="00D0028D" w:rsidP="00D0028D">
      <w:pPr>
        <w:pStyle w:val="Bezmezer"/>
        <w:rPr>
          <w:rFonts w:ascii="Univers-CondensedLight" w:hAnsi="Univers-CondensedLight" w:cs="Univers-CondensedLight"/>
          <w:sz w:val="18"/>
          <w:szCs w:val="18"/>
        </w:rPr>
      </w:pPr>
    </w:p>
    <w:p w:rsidR="006B118A" w:rsidRPr="006B118A" w:rsidRDefault="006B118A" w:rsidP="006B118A">
      <w:pPr>
        <w:pStyle w:val="Bezmezer"/>
        <w:rPr>
          <w:sz w:val="18"/>
          <w:szCs w:val="18"/>
        </w:rPr>
      </w:pPr>
      <w:r w:rsidRPr="006B118A">
        <w:rPr>
          <w:sz w:val="18"/>
          <w:szCs w:val="18"/>
        </w:rPr>
        <w:t xml:space="preserve">D122600/D-07/16 </w:t>
      </w:r>
      <w:proofErr w:type="spellStart"/>
      <w:r w:rsidRPr="006B118A">
        <w:rPr>
          <w:sz w:val="18"/>
          <w:szCs w:val="18"/>
        </w:rPr>
        <w:t>Stand</w:t>
      </w:r>
      <w:proofErr w:type="spellEnd"/>
      <w:r w:rsidRPr="006B118A">
        <w:rPr>
          <w:sz w:val="18"/>
          <w:szCs w:val="18"/>
        </w:rPr>
        <w:t xml:space="preserve">: </w:t>
      </w:r>
      <w:proofErr w:type="spellStart"/>
      <w:r w:rsidRPr="006B118A">
        <w:rPr>
          <w:sz w:val="18"/>
          <w:szCs w:val="18"/>
        </w:rPr>
        <w:t>Juli</w:t>
      </w:r>
      <w:proofErr w:type="spellEnd"/>
      <w:r w:rsidRPr="006B118A">
        <w:rPr>
          <w:sz w:val="18"/>
          <w:szCs w:val="18"/>
        </w:rPr>
        <w:t xml:space="preserve"> 2016</w:t>
      </w:r>
    </w:p>
    <w:p w:rsidR="00D0028D" w:rsidRPr="006B118A" w:rsidRDefault="006B118A" w:rsidP="006B118A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Překlad a stav: 7/2016</w:t>
      </w:r>
    </w:p>
    <w:p w:rsidR="00D0028D" w:rsidRDefault="00D0028D" w:rsidP="00D0028D">
      <w:pPr>
        <w:pStyle w:val="Bezmezer"/>
        <w:rPr>
          <w:rFonts w:ascii="Univers-CondensedLight" w:hAnsi="Univers-CondensedLight" w:cs="Univers-CondensedLight"/>
          <w:sz w:val="18"/>
          <w:szCs w:val="18"/>
        </w:rPr>
      </w:pPr>
    </w:p>
    <w:p w:rsidR="00D0028D" w:rsidRDefault="00D0028D" w:rsidP="00D0028D">
      <w:pPr>
        <w:rPr>
          <w:rFonts w:ascii="UniversLTStd-LightCn" w:hAnsi="UniversLTStd-LightCn" w:cs="UniversLTStd-LightCn"/>
          <w:color w:val="772B28"/>
          <w:sz w:val="10"/>
          <w:szCs w:val="10"/>
        </w:rPr>
      </w:pPr>
    </w:p>
    <w:p w:rsidR="00D0028D" w:rsidRDefault="00D0028D" w:rsidP="00D0028D">
      <w:pPr>
        <w:rPr>
          <w:rFonts w:ascii="UniversLTStd-LightCn" w:hAnsi="UniversLTStd-LightCn" w:cs="UniversLTStd-LightCn"/>
          <w:color w:val="772B28"/>
          <w:sz w:val="10"/>
          <w:szCs w:val="10"/>
        </w:rPr>
      </w:pPr>
    </w:p>
    <w:p w:rsidR="00D0028D" w:rsidRDefault="00D0028D" w:rsidP="00D0028D"/>
    <w:sectPr w:rsidR="00D0028D" w:rsidSect="00D3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LTStd-Light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eoTech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eoTechSt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Condensed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28D"/>
    <w:rsid w:val="000543D4"/>
    <w:rsid w:val="006B118A"/>
    <w:rsid w:val="00907255"/>
    <w:rsid w:val="009B57E7"/>
    <w:rsid w:val="00D0028D"/>
    <w:rsid w:val="00D3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2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028D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2016-12-01T18:28:00Z</dcterms:created>
  <dcterms:modified xsi:type="dcterms:W3CDTF">2016-12-08T13:32:00Z</dcterms:modified>
</cp:coreProperties>
</file>